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8B92368" w14:textId="77777777" w:rsidR="007A5408" w:rsidRDefault="007A5408" w:rsidP="0057274F">
      <w:pPr>
        <w:jc w:val="center"/>
        <w:rPr>
          <w:b/>
        </w:rPr>
      </w:pPr>
    </w:p>
    <w:p w14:paraId="48B92369" w14:textId="4C6231FB" w:rsidR="007A5408" w:rsidRDefault="0070177F" w:rsidP="0057274F">
      <w:pPr>
        <w:jc w:val="center"/>
        <w:rPr>
          <w:rFonts w:ascii="Arial" w:hAnsi="Arial" w:cs="Arial"/>
          <w:sz w:val="24"/>
          <w:szCs w:val="24"/>
        </w:rPr>
      </w:pPr>
      <w:r w:rsidRPr="0070177F">
        <w:rPr>
          <w:rFonts w:ascii="Arial" w:hAnsi="Arial" w:cs="Arial"/>
          <w:b/>
          <w:sz w:val="24"/>
          <w:szCs w:val="24"/>
        </w:rPr>
        <w:t xml:space="preserve">PORTARIA N.º </w:t>
      </w:r>
      <w:r w:rsidR="00F244A3">
        <w:rPr>
          <w:rFonts w:ascii="Arial" w:hAnsi="Arial" w:cs="Arial"/>
          <w:b/>
          <w:sz w:val="24"/>
          <w:szCs w:val="24"/>
        </w:rPr>
        <w:t>69</w:t>
      </w:r>
      <w:r w:rsidRPr="0070177F">
        <w:rPr>
          <w:rFonts w:ascii="Arial" w:hAnsi="Arial" w:cs="Arial"/>
          <w:b/>
          <w:sz w:val="24"/>
          <w:szCs w:val="24"/>
        </w:rPr>
        <w:t>/202</w:t>
      </w:r>
      <w:r w:rsidR="00F244A3">
        <w:rPr>
          <w:rFonts w:ascii="Arial" w:hAnsi="Arial" w:cs="Arial"/>
          <w:b/>
          <w:sz w:val="24"/>
          <w:szCs w:val="24"/>
        </w:rPr>
        <w:t>5</w:t>
      </w:r>
    </w:p>
    <w:p w14:paraId="48B9236A" w14:textId="77777777" w:rsidR="0070177F" w:rsidRDefault="0070177F" w:rsidP="0057274F">
      <w:pPr>
        <w:jc w:val="center"/>
        <w:rPr>
          <w:rFonts w:ascii="Arial" w:hAnsi="Arial" w:cs="Arial"/>
          <w:sz w:val="24"/>
          <w:szCs w:val="24"/>
        </w:rPr>
      </w:pPr>
    </w:p>
    <w:p w14:paraId="48B9236B" w14:textId="77777777" w:rsidR="0070177F" w:rsidRDefault="0070177F" w:rsidP="0070177F">
      <w:pPr>
        <w:spacing w:after="0" w:line="360" w:lineRule="auto"/>
        <w:ind w:firstLine="708"/>
        <w:jc w:val="both"/>
        <w:rPr>
          <w:rFonts w:ascii="Arial" w:hAnsi="Arial" w:cs="Arial"/>
          <w:sz w:val="24"/>
          <w:szCs w:val="24"/>
        </w:rPr>
      </w:pPr>
      <w:r w:rsidRPr="0070177F">
        <w:rPr>
          <w:rFonts w:ascii="Arial" w:hAnsi="Arial" w:cs="Arial"/>
          <w:sz w:val="24"/>
          <w:szCs w:val="24"/>
        </w:rPr>
        <w:t xml:space="preserve">O Presidente da Câmara Municipal de Xinguara, Estado do Pará, no uso de suas atribuições legais, em conformidade com o Art. 24, inciso XX do Regimento Interno, </w:t>
      </w:r>
      <w:r w:rsidR="00757F9D">
        <w:rPr>
          <w:rFonts w:ascii="Arial" w:hAnsi="Arial" w:cs="Arial"/>
          <w:sz w:val="24"/>
          <w:szCs w:val="24"/>
        </w:rPr>
        <w:t xml:space="preserve">CONSIDERANDO a função de guarda, </w:t>
      </w:r>
      <w:r w:rsidRPr="0070177F">
        <w:rPr>
          <w:rFonts w:ascii="Arial" w:hAnsi="Arial" w:cs="Arial"/>
          <w:sz w:val="24"/>
          <w:szCs w:val="24"/>
        </w:rPr>
        <w:t>DETERMINA:</w:t>
      </w:r>
    </w:p>
    <w:p w14:paraId="48B9236C" w14:textId="77777777" w:rsidR="0070177F" w:rsidRDefault="0070177F" w:rsidP="0070177F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14:paraId="48B9236D" w14:textId="6128DAC3" w:rsidR="0070177F" w:rsidRDefault="0070177F" w:rsidP="00DF0837">
      <w:pPr>
        <w:spacing w:after="0" w:line="360" w:lineRule="auto"/>
        <w:ind w:firstLine="708"/>
        <w:jc w:val="both"/>
        <w:rPr>
          <w:rFonts w:ascii="Arial" w:hAnsi="Arial" w:cs="Arial"/>
          <w:sz w:val="24"/>
          <w:szCs w:val="24"/>
        </w:rPr>
      </w:pPr>
      <w:r w:rsidRPr="0070177F">
        <w:rPr>
          <w:rFonts w:ascii="Arial" w:hAnsi="Arial" w:cs="Arial"/>
          <w:b/>
          <w:sz w:val="24"/>
          <w:szCs w:val="24"/>
        </w:rPr>
        <w:t xml:space="preserve">Art. 1° </w:t>
      </w:r>
      <w:r w:rsidR="00BE1BA5" w:rsidRPr="00BE1BA5">
        <w:rPr>
          <w:rFonts w:ascii="Arial" w:hAnsi="Arial" w:cs="Arial"/>
          <w:b/>
          <w:sz w:val="24"/>
          <w:szCs w:val="24"/>
        </w:rPr>
        <w:t>Conceder</w:t>
      </w:r>
      <w:r w:rsidR="00BE1BA5" w:rsidRPr="00BE1BA5">
        <w:rPr>
          <w:rFonts w:ascii="Arial" w:hAnsi="Arial" w:cs="Arial"/>
          <w:sz w:val="24"/>
          <w:szCs w:val="24"/>
        </w:rPr>
        <w:t xml:space="preserve"> ao servidor </w:t>
      </w:r>
      <w:r w:rsidR="00F244A3">
        <w:rPr>
          <w:rFonts w:ascii="Arial" w:hAnsi="Arial" w:cs="Arial"/>
          <w:b/>
          <w:sz w:val="24"/>
          <w:szCs w:val="24"/>
        </w:rPr>
        <w:t>Francisco das chagas Magalhães dos santos</w:t>
      </w:r>
      <w:r w:rsidR="00F244A3" w:rsidRPr="0070177F">
        <w:rPr>
          <w:rFonts w:ascii="Arial" w:hAnsi="Arial" w:cs="Arial"/>
          <w:sz w:val="24"/>
          <w:szCs w:val="24"/>
        </w:rPr>
        <w:t xml:space="preserve">, </w:t>
      </w:r>
      <w:r w:rsidR="00F244A3">
        <w:rPr>
          <w:rFonts w:ascii="Arial" w:hAnsi="Arial" w:cs="Arial"/>
          <w:sz w:val="24"/>
          <w:szCs w:val="24"/>
        </w:rPr>
        <w:t xml:space="preserve">para o cargo de </w:t>
      </w:r>
      <w:r w:rsidR="00F244A3" w:rsidRPr="00AE62CE">
        <w:rPr>
          <w:rFonts w:ascii="Arial" w:hAnsi="Arial" w:cs="Arial"/>
          <w:sz w:val="24"/>
          <w:szCs w:val="24"/>
        </w:rPr>
        <w:t>Agente Administrativo Legislativo Código CMX – AGAL– 020</w:t>
      </w:r>
      <w:r w:rsidR="00BE1BA5" w:rsidRPr="00BE1BA5">
        <w:rPr>
          <w:rFonts w:ascii="Arial" w:hAnsi="Arial" w:cs="Arial"/>
          <w:sz w:val="24"/>
          <w:szCs w:val="24"/>
        </w:rPr>
        <w:t xml:space="preserve">, </w:t>
      </w:r>
      <w:r w:rsidR="00757F9D">
        <w:rPr>
          <w:rFonts w:ascii="Arial" w:hAnsi="Arial" w:cs="Arial"/>
          <w:sz w:val="24"/>
          <w:szCs w:val="24"/>
        </w:rPr>
        <w:t>os seguintes adicionais:</w:t>
      </w:r>
    </w:p>
    <w:p w14:paraId="48B9236E" w14:textId="77777777" w:rsidR="00757F9D" w:rsidRDefault="00757F9D" w:rsidP="00DF0837">
      <w:pPr>
        <w:spacing w:after="0" w:line="360" w:lineRule="auto"/>
        <w:ind w:firstLine="708"/>
        <w:jc w:val="both"/>
        <w:rPr>
          <w:rFonts w:ascii="Arial" w:hAnsi="Arial" w:cs="Arial"/>
          <w:sz w:val="24"/>
          <w:szCs w:val="24"/>
        </w:rPr>
      </w:pPr>
    </w:p>
    <w:p w14:paraId="48B9236F" w14:textId="77777777" w:rsidR="00757F9D" w:rsidRDefault="00757F9D" w:rsidP="00DF0837">
      <w:pPr>
        <w:spacing w:after="0" w:line="360" w:lineRule="auto"/>
        <w:ind w:firstLine="708"/>
        <w:jc w:val="both"/>
        <w:rPr>
          <w:rFonts w:ascii="Arial" w:hAnsi="Arial" w:cs="Arial"/>
          <w:sz w:val="24"/>
          <w:szCs w:val="24"/>
        </w:rPr>
      </w:pPr>
      <w:r w:rsidRPr="00757F9D">
        <w:rPr>
          <w:rFonts w:ascii="Arial" w:hAnsi="Arial" w:cs="Arial"/>
          <w:b/>
          <w:sz w:val="24"/>
          <w:szCs w:val="24"/>
        </w:rPr>
        <w:t>I -</w:t>
      </w:r>
      <w:r>
        <w:rPr>
          <w:rFonts w:ascii="Arial" w:hAnsi="Arial" w:cs="Arial"/>
          <w:sz w:val="24"/>
          <w:szCs w:val="24"/>
        </w:rPr>
        <w:t xml:space="preserve"> </w:t>
      </w:r>
      <w:r w:rsidRPr="00757F9D">
        <w:rPr>
          <w:rFonts w:ascii="Arial" w:hAnsi="Arial" w:cs="Arial"/>
          <w:sz w:val="24"/>
          <w:szCs w:val="24"/>
        </w:rPr>
        <w:t>ADICIONAL PERICULOSIDADE 30%</w:t>
      </w:r>
    </w:p>
    <w:p w14:paraId="48B92370" w14:textId="77777777" w:rsidR="00757F9D" w:rsidRPr="0070177F" w:rsidRDefault="00757F9D" w:rsidP="00DF0837">
      <w:pPr>
        <w:spacing w:after="0" w:line="360" w:lineRule="auto"/>
        <w:ind w:firstLine="708"/>
        <w:jc w:val="both"/>
        <w:rPr>
          <w:rFonts w:ascii="Arial" w:hAnsi="Arial" w:cs="Arial"/>
          <w:sz w:val="24"/>
          <w:szCs w:val="24"/>
        </w:rPr>
      </w:pPr>
      <w:r w:rsidRPr="00757F9D">
        <w:rPr>
          <w:rFonts w:ascii="Arial" w:hAnsi="Arial" w:cs="Arial"/>
          <w:b/>
          <w:sz w:val="24"/>
          <w:szCs w:val="24"/>
        </w:rPr>
        <w:t>II -</w:t>
      </w:r>
      <w:r>
        <w:rPr>
          <w:rFonts w:ascii="Arial" w:hAnsi="Arial" w:cs="Arial"/>
          <w:sz w:val="24"/>
          <w:szCs w:val="24"/>
        </w:rPr>
        <w:t xml:space="preserve"> </w:t>
      </w:r>
      <w:r w:rsidRPr="00757F9D">
        <w:rPr>
          <w:rFonts w:ascii="Arial" w:hAnsi="Arial" w:cs="Arial"/>
          <w:sz w:val="24"/>
          <w:szCs w:val="24"/>
        </w:rPr>
        <w:t>ADICIONAL DE RISCO</w:t>
      </w:r>
      <w:r>
        <w:rPr>
          <w:rFonts w:ascii="Arial" w:hAnsi="Arial" w:cs="Arial"/>
          <w:sz w:val="24"/>
          <w:szCs w:val="24"/>
        </w:rPr>
        <w:t xml:space="preserve"> 10%</w:t>
      </w:r>
    </w:p>
    <w:p w14:paraId="48B92371" w14:textId="77777777" w:rsidR="0070177F" w:rsidRPr="0070177F" w:rsidRDefault="0070177F" w:rsidP="0070177F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14:paraId="48B92372" w14:textId="77777777" w:rsidR="0070177F" w:rsidRPr="0070177F" w:rsidRDefault="0070177F" w:rsidP="0070177F">
      <w:pPr>
        <w:spacing w:after="0" w:line="360" w:lineRule="auto"/>
        <w:ind w:firstLine="708"/>
        <w:jc w:val="both"/>
        <w:rPr>
          <w:rFonts w:ascii="Arial" w:hAnsi="Arial" w:cs="Arial"/>
          <w:sz w:val="24"/>
          <w:szCs w:val="24"/>
        </w:rPr>
      </w:pPr>
      <w:r w:rsidRPr="0070177F">
        <w:rPr>
          <w:rFonts w:ascii="Arial" w:hAnsi="Arial" w:cs="Arial"/>
          <w:sz w:val="24"/>
          <w:szCs w:val="24"/>
        </w:rPr>
        <w:t xml:space="preserve"> </w:t>
      </w:r>
      <w:r w:rsidRPr="0070177F">
        <w:rPr>
          <w:rFonts w:ascii="Arial" w:hAnsi="Arial" w:cs="Arial"/>
          <w:b/>
          <w:sz w:val="24"/>
          <w:szCs w:val="24"/>
        </w:rPr>
        <w:t>Art. 2º</w:t>
      </w:r>
      <w:r w:rsidRPr="0070177F">
        <w:rPr>
          <w:rFonts w:ascii="Arial" w:hAnsi="Arial" w:cs="Arial"/>
          <w:sz w:val="24"/>
          <w:szCs w:val="24"/>
        </w:rPr>
        <w:t xml:space="preserve"> </w:t>
      </w:r>
      <w:r w:rsidR="00ED7A5E" w:rsidRPr="0070177F">
        <w:rPr>
          <w:rFonts w:ascii="Arial" w:hAnsi="Arial" w:cs="Arial"/>
          <w:sz w:val="24"/>
          <w:szCs w:val="24"/>
        </w:rPr>
        <w:t>Esta Portaria entra em vigor na data de sua publicação</w:t>
      </w:r>
      <w:r w:rsidR="00ED7A5E">
        <w:rPr>
          <w:rFonts w:ascii="Arial" w:hAnsi="Arial" w:cs="Arial"/>
          <w:sz w:val="24"/>
          <w:szCs w:val="24"/>
        </w:rPr>
        <w:t>, retroagindo s</w:t>
      </w:r>
      <w:r w:rsidR="0022751A">
        <w:rPr>
          <w:rFonts w:ascii="Arial" w:hAnsi="Arial" w:cs="Arial"/>
          <w:sz w:val="24"/>
          <w:szCs w:val="24"/>
        </w:rPr>
        <w:t>eus efeitos legais a dia 01 de fevereiro</w:t>
      </w:r>
      <w:r w:rsidR="00ED7A5E">
        <w:rPr>
          <w:rFonts w:ascii="Arial" w:hAnsi="Arial" w:cs="Arial"/>
          <w:sz w:val="24"/>
          <w:szCs w:val="24"/>
        </w:rPr>
        <w:t xml:space="preserve"> de 2021</w:t>
      </w:r>
      <w:r w:rsidR="00ED7A5E" w:rsidRPr="0070177F">
        <w:rPr>
          <w:rFonts w:ascii="Arial" w:hAnsi="Arial" w:cs="Arial"/>
          <w:sz w:val="24"/>
          <w:szCs w:val="24"/>
        </w:rPr>
        <w:t>.</w:t>
      </w:r>
    </w:p>
    <w:p w14:paraId="48B92373" w14:textId="77777777" w:rsidR="0070177F" w:rsidRPr="0070177F" w:rsidRDefault="0070177F" w:rsidP="0070177F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14:paraId="48B92374" w14:textId="77777777" w:rsidR="0070177F" w:rsidRPr="0070177F" w:rsidRDefault="0070177F" w:rsidP="0070177F">
      <w:pPr>
        <w:spacing w:after="0" w:line="360" w:lineRule="auto"/>
        <w:ind w:firstLine="708"/>
        <w:jc w:val="both"/>
        <w:rPr>
          <w:rFonts w:ascii="Arial" w:hAnsi="Arial" w:cs="Arial"/>
          <w:sz w:val="24"/>
          <w:szCs w:val="24"/>
        </w:rPr>
      </w:pPr>
      <w:r w:rsidRPr="0070177F">
        <w:rPr>
          <w:rFonts w:ascii="Arial" w:hAnsi="Arial" w:cs="Arial"/>
          <w:sz w:val="24"/>
          <w:szCs w:val="24"/>
        </w:rPr>
        <w:t>REGISTRE-SE, PUBLIQUE-SE E CUMPRA-SE.</w:t>
      </w:r>
    </w:p>
    <w:p w14:paraId="48B92375" w14:textId="77777777" w:rsidR="0070177F" w:rsidRPr="0070177F" w:rsidRDefault="0070177F" w:rsidP="0070177F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14:paraId="48B92376" w14:textId="77777777" w:rsidR="00DF0837" w:rsidRDefault="00DF0837" w:rsidP="0070177F">
      <w:pPr>
        <w:spacing w:after="0" w:line="360" w:lineRule="auto"/>
        <w:ind w:firstLine="708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Encaminhe-se ao departamento de Recursos Humanos para providências de estilo. </w:t>
      </w:r>
    </w:p>
    <w:p w14:paraId="48B92377" w14:textId="77777777" w:rsidR="00DF0837" w:rsidRDefault="00DF0837" w:rsidP="0070177F">
      <w:pPr>
        <w:spacing w:after="0" w:line="360" w:lineRule="auto"/>
        <w:ind w:firstLine="708"/>
        <w:jc w:val="both"/>
        <w:rPr>
          <w:rFonts w:ascii="Arial" w:hAnsi="Arial" w:cs="Arial"/>
          <w:sz w:val="24"/>
          <w:szCs w:val="24"/>
        </w:rPr>
      </w:pPr>
    </w:p>
    <w:p w14:paraId="48B92378" w14:textId="3F6A140B" w:rsidR="0070177F" w:rsidRPr="0070177F" w:rsidRDefault="0070177F" w:rsidP="0070177F">
      <w:pPr>
        <w:spacing w:after="0" w:line="360" w:lineRule="auto"/>
        <w:ind w:firstLine="708"/>
        <w:jc w:val="both"/>
        <w:rPr>
          <w:rFonts w:ascii="Arial" w:hAnsi="Arial" w:cs="Arial"/>
          <w:sz w:val="24"/>
          <w:szCs w:val="24"/>
        </w:rPr>
      </w:pPr>
      <w:r w:rsidRPr="0070177F">
        <w:rPr>
          <w:rFonts w:ascii="Arial" w:hAnsi="Arial" w:cs="Arial"/>
          <w:sz w:val="24"/>
          <w:szCs w:val="24"/>
        </w:rPr>
        <w:t xml:space="preserve">Gabinete da Presidência da Câmara Municipal de Xinguara, em </w:t>
      </w:r>
      <w:r w:rsidR="00F244A3">
        <w:rPr>
          <w:rFonts w:ascii="Arial" w:hAnsi="Arial" w:cs="Arial"/>
          <w:sz w:val="24"/>
          <w:szCs w:val="24"/>
        </w:rPr>
        <w:t>01</w:t>
      </w:r>
      <w:r w:rsidRPr="0070177F">
        <w:rPr>
          <w:rFonts w:ascii="Arial" w:hAnsi="Arial" w:cs="Arial"/>
          <w:sz w:val="24"/>
          <w:szCs w:val="24"/>
        </w:rPr>
        <w:t xml:space="preserve"> de </w:t>
      </w:r>
      <w:r w:rsidR="00F244A3">
        <w:rPr>
          <w:rFonts w:ascii="Arial" w:hAnsi="Arial" w:cs="Arial"/>
          <w:sz w:val="24"/>
          <w:szCs w:val="24"/>
        </w:rPr>
        <w:t>janeiro</w:t>
      </w:r>
      <w:r w:rsidR="00DF0837">
        <w:rPr>
          <w:rFonts w:ascii="Arial" w:hAnsi="Arial" w:cs="Arial"/>
          <w:sz w:val="24"/>
          <w:szCs w:val="24"/>
        </w:rPr>
        <w:t xml:space="preserve"> </w:t>
      </w:r>
      <w:r w:rsidRPr="0070177F">
        <w:rPr>
          <w:rFonts w:ascii="Arial" w:hAnsi="Arial" w:cs="Arial"/>
          <w:sz w:val="24"/>
          <w:szCs w:val="24"/>
        </w:rPr>
        <w:t>de 202</w:t>
      </w:r>
      <w:r w:rsidR="00F244A3">
        <w:rPr>
          <w:rFonts w:ascii="Arial" w:hAnsi="Arial" w:cs="Arial"/>
          <w:sz w:val="24"/>
          <w:szCs w:val="24"/>
        </w:rPr>
        <w:t>5</w:t>
      </w:r>
      <w:r w:rsidRPr="0070177F">
        <w:rPr>
          <w:rFonts w:ascii="Arial" w:hAnsi="Arial" w:cs="Arial"/>
          <w:sz w:val="24"/>
          <w:szCs w:val="24"/>
        </w:rPr>
        <w:t>.</w:t>
      </w:r>
    </w:p>
    <w:p w14:paraId="48B92379" w14:textId="77777777" w:rsidR="0070177F" w:rsidRPr="0070177F" w:rsidRDefault="0070177F" w:rsidP="0070177F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70177F">
        <w:rPr>
          <w:rFonts w:ascii="Arial" w:hAnsi="Arial" w:cs="Arial"/>
          <w:sz w:val="24"/>
          <w:szCs w:val="24"/>
        </w:rPr>
        <w:t xml:space="preserve"> </w:t>
      </w:r>
    </w:p>
    <w:p w14:paraId="48B9237A" w14:textId="77777777" w:rsidR="0070177F" w:rsidRPr="0070177F" w:rsidRDefault="0070177F" w:rsidP="0070177F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14:paraId="48B9237B" w14:textId="1E5C2833" w:rsidR="0070177F" w:rsidRPr="0070177F" w:rsidRDefault="0070177F" w:rsidP="0070177F">
      <w:pPr>
        <w:jc w:val="center"/>
        <w:rPr>
          <w:rFonts w:ascii="Arial" w:hAnsi="Arial" w:cs="Arial"/>
          <w:b/>
          <w:sz w:val="24"/>
          <w:szCs w:val="24"/>
        </w:rPr>
      </w:pPr>
      <w:r w:rsidRPr="0070177F">
        <w:rPr>
          <w:rFonts w:ascii="Arial" w:hAnsi="Arial" w:cs="Arial"/>
          <w:b/>
          <w:sz w:val="24"/>
          <w:szCs w:val="24"/>
        </w:rPr>
        <w:t>D</w:t>
      </w:r>
      <w:r w:rsidR="00F244A3">
        <w:rPr>
          <w:rFonts w:ascii="Arial" w:hAnsi="Arial" w:cs="Arial"/>
          <w:b/>
          <w:sz w:val="24"/>
          <w:szCs w:val="24"/>
        </w:rPr>
        <w:t>ORISMAR ALTINO MEDEIROS</w:t>
      </w:r>
    </w:p>
    <w:p w14:paraId="48B9237C" w14:textId="77777777" w:rsidR="0070177F" w:rsidRPr="0070177F" w:rsidRDefault="0070177F" w:rsidP="0070177F">
      <w:pPr>
        <w:jc w:val="center"/>
        <w:rPr>
          <w:rFonts w:ascii="Arial" w:hAnsi="Arial" w:cs="Arial"/>
          <w:b/>
          <w:sz w:val="24"/>
          <w:szCs w:val="24"/>
        </w:rPr>
      </w:pPr>
      <w:r w:rsidRPr="0070177F">
        <w:rPr>
          <w:rFonts w:ascii="Arial" w:hAnsi="Arial" w:cs="Arial"/>
          <w:b/>
          <w:sz w:val="24"/>
          <w:szCs w:val="24"/>
        </w:rPr>
        <w:t>Presidente</w:t>
      </w:r>
    </w:p>
    <w:sectPr w:rsidR="0070177F" w:rsidRPr="0070177F">
      <w:headerReference w:type="default" r:id="rId7"/>
      <w:footerReference w:type="default" r:id="rId8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8B9237F" w14:textId="77777777" w:rsidR="00102FA0" w:rsidRDefault="00102FA0" w:rsidP="005D222A">
      <w:pPr>
        <w:spacing w:after="0" w:line="240" w:lineRule="auto"/>
      </w:pPr>
      <w:r>
        <w:separator/>
      </w:r>
    </w:p>
  </w:endnote>
  <w:endnote w:type="continuationSeparator" w:id="0">
    <w:p w14:paraId="48B92380" w14:textId="77777777" w:rsidR="00102FA0" w:rsidRDefault="00102FA0" w:rsidP="005D222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8B92389" w14:textId="5581FD0B" w:rsidR="0070177F" w:rsidRDefault="00DF0837">
    <w:pPr>
      <w:pStyle w:val="Rodap"/>
    </w:pPr>
    <w:r>
      <w:t xml:space="preserve">PORTARIA N.º </w:t>
    </w:r>
    <w:r w:rsidR="00F244A3">
      <w:t>69</w:t>
    </w:r>
    <w:r w:rsidR="0070177F">
      <w:t>/202</w:t>
    </w:r>
    <w:r w:rsidR="00F244A3">
      <w:t>5</w:t>
    </w:r>
    <w:r w:rsidR="0070177F">
      <w:t xml:space="preserve"> – </w:t>
    </w:r>
    <w:r w:rsidR="00757F9D">
      <w:t>Adicionais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8B9237D" w14:textId="77777777" w:rsidR="00102FA0" w:rsidRDefault="00102FA0" w:rsidP="005D222A">
      <w:pPr>
        <w:spacing w:after="0" w:line="240" w:lineRule="auto"/>
      </w:pPr>
      <w:r>
        <w:separator/>
      </w:r>
    </w:p>
  </w:footnote>
  <w:footnote w:type="continuationSeparator" w:id="0">
    <w:p w14:paraId="48B9237E" w14:textId="77777777" w:rsidR="00102FA0" w:rsidRDefault="00102FA0" w:rsidP="005D222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8B92381" w14:textId="77777777" w:rsidR="005D222A" w:rsidRDefault="005D222A" w:rsidP="005D222A">
    <w:pPr>
      <w:pStyle w:val="Cabealho"/>
      <w:jc w:val="center"/>
    </w:pPr>
    <w:r w:rsidRPr="00A4743E">
      <w:rPr>
        <w:b/>
        <w:noProof/>
        <w:sz w:val="8"/>
        <w:szCs w:val="24"/>
        <w:lang w:eastAsia="pt-BR"/>
      </w:rPr>
      <w:drawing>
        <wp:anchor distT="0" distB="0" distL="114300" distR="114300" simplePos="0" relativeHeight="251659264" behindDoc="0" locked="0" layoutInCell="1" allowOverlap="1" wp14:anchorId="48B9238A" wp14:editId="48B9238B">
          <wp:simplePos x="0" y="0"/>
          <wp:positionH relativeFrom="column">
            <wp:posOffset>2258060</wp:posOffset>
          </wp:positionH>
          <wp:positionV relativeFrom="paragraph">
            <wp:posOffset>-257175</wp:posOffset>
          </wp:positionV>
          <wp:extent cx="745490" cy="797560"/>
          <wp:effectExtent l="0" t="0" r="0" b="2540"/>
          <wp:wrapSquare wrapText="bothSides"/>
          <wp:docPr id="3" name="Imagem 2" descr="C:\Documents and Settings\Administrador\Desktop\LOGOMARCA PREFEITURA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" descr="C:\Documents and Settings\Administrador\Desktop\LOGOMARCA PREFEITURA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45490" cy="7975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  <w:p w14:paraId="48B92382" w14:textId="77777777" w:rsidR="005D222A" w:rsidRDefault="005D222A" w:rsidP="005D222A">
    <w:pPr>
      <w:pStyle w:val="Cabealho"/>
      <w:tabs>
        <w:tab w:val="left" w:pos="3024"/>
      </w:tabs>
    </w:pPr>
    <w:r>
      <w:tab/>
    </w:r>
  </w:p>
  <w:p w14:paraId="48B92383" w14:textId="77777777" w:rsidR="005D222A" w:rsidRDefault="005D222A" w:rsidP="005D222A">
    <w:pPr>
      <w:pStyle w:val="Cabealho"/>
      <w:tabs>
        <w:tab w:val="left" w:pos="3024"/>
      </w:tabs>
    </w:pPr>
  </w:p>
  <w:p w14:paraId="48B92384" w14:textId="77777777" w:rsidR="005D222A" w:rsidRDefault="005D222A" w:rsidP="005D222A">
    <w:pPr>
      <w:pStyle w:val="Cabealho"/>
      <w:tabs>
        <w:tab w:val="left" w:pos="3024"/>
      </w:tabs>
    </w:pPr>
  </w:p>
  <w:p w14:paraId="48B92385" w14:textId="77777777" w:rsidR="005D222A" w:rsidRPr="00D15BBB" w:rsidRDefault="005D222A" w:rsidP="005D222A">
    <w:pPr>
      <w:spacing w:after="0" w:line="240" w:lineRule="auto"/>
      <w:jc w:val="center"/>
      <w:rPr>
        <w:rFonts w:ascii="Arial Narrow" w:hAnsi="Arial Narrow"/>
        <w:b/>
        <w:bCs/>
        <w:sz w:val="26"/>
        <w:szCs w:val="26"/>
        <w:lang w:eastAsia="pt-BR"/>
      </w:rPr>
    </w:pPr>
    <w:r w:rsidRPr="00D15BBB">
      <w:rPr>
        <w:rFonts w:ascii="Arial Narrow" w:hAnsi="Arial Narrow"/>
        <w:b/>
        <w:bCs/>
        <w:sz w:val="26"/>
        <w:szCs w:val="26"/>
        <w:lang w:eastAsia="pt-BR"/>
      </w:rPr>
      <w:t>ESTADO DO PARÁ</w:t>
    </w:r>
  </w:p>
  <w:p w14:paraId="48B92386" w14:textId="77777777" w:rsidR="005D222A" w:rsidRPr="00D15BBB" w:rsidRDefault="005D222A" w:rsidP="005D222A">
    <w:pPr>
      <w:keepNext/>
      <w:spacing w:after="0" w:line="240" w:lineRule="auto"/>
      <w:jc w:val="center"/>
      <w:outlineLvl w:val="0"/>
      <w:rPr>
        <w:rFonts w:ascii="Arial Narrow" w:hAnsi="Arial Narrow"/>
        <w:b/>
        <w:bCs/>
        <w:sz w:val="26"/>
        <w:szCs w:val="26"/>
        <w:lang w:eastAsia="pt-BR"/>
      </w:rPr>
    </w:pPr>
    <w:r w:rsidRPr="00D15BBB">
      <w:rPr>
        <w:rFonts w:ascii="Arial Narrow" w:hAnsi="Arial Narrow"/>
        <w:b/>
        <w:bCs/>
        <w:sz w:val="26"/>
        <w:szCs w:val="26"/>
        <w:lang w:eastAsia="pt-BR"/>
      </w:rPr>
      <w:t>PODER LEGISLATIVO</w:t>
    </w:r>
  </w:p>
  <w:p w14:paraId="48B92387" w14:textId="77777777" w:rsidR="005D222A" w:rsidRDefault="005D222A" w:rsidP="005D222A">
    <w:pPr>
      <w:keepNext/>
      <w:pBdr>
        <w:bottom w:val="single" w:sz="12" w:space="1" w:color="auto"/>
      </w:pBdr>
      <w:spacing w:after="0" w:line="240" w:lineRule="auto"/>
      <w:jc w:val="center"/>
      <w:outlineLvl w:val="0"/>
      <w:rPr>
        <w:rFonts w:ascii="Arial Narrow" w:hAnsi="Arial Narrow"/>
        <w:bCs/>
        <w:sz w:val="28"/>
        <w:szCs w:val="28"/>
        <w:lang w:eastAsia="pt-BR"/>
      </w:rPr>
    </w:pPr>
    <w:r w:rsidRPr="00D15BBB">
      <w:rPr>
        <w:rFonts w:ascii="Arial Narrow" w:hAnsi="Arial Narrow"/>
        <w:bCs/>
        <w:sz w:val="28"/>
        <w:szCs w:val="28"/>
        <w:lang w:eastAsia="pt-BR"/>
      </w:rPr>
      <w:t>CÂMARA MUNICIPAL DE XINGUARA</w:t>
    </w:r>
  </w:p>
  <w:p w14:paraId="48B92388" w14:textId="77777777" w:rsidR="0070177F" w:rsidRPr="005D222A" w:rsidRDefault="0070177F" w:rsidP="005D222A">
    <w:pPr>
      <w:keepNext/>
      <w:pBdr>
        <w:bottom w:val="single" w:sz="12" w:space="1" w:color="auto"/>
      </w:pBdr>
      <w:spacing w:after="0" w:line="240" w:lineRule="auto"/>
      <w:jc w:val="center"/>
      <w:outlineLvl w:val="0"/>
      <w:rPr>
        <w:rFonts w:ascii="Arial Narrow" w:hAnsi="Arial Narrow"/>
        <w:bCs/>
        <w:sz w:val="28"/>
        <w:szCs w:val="28"/>
        <w:lang w:eastAsia="pt-BR"/>
      </w:rPr>
    </w:pPr>
    <w:r>
      <w:rPr>
        <w:rFonts w:ascii="Arial Narrow" w:hAnsi="Arial Narrow"/>
        <w:bCs/>
        <w:sz w:val="28"/>
        <w:szCs w:val="28"/>
        <w:lang w:eastAsia="pt-BR"/>
      </w:rPr>
      <w:t xml:space="preserve">GABINETE DA PRESIDÊNCIA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D7C6F3C"/>
    <w:multiLevelType w:val="hybridMultilevel"/>
    <w:tmpl w:val="C5F61E22"/>
    <w:lvl w:ilvl="0" w:tplc="FF26F468">
      <w:numFmt w:val="bullet"/>
      <w:lvlText w:val=""/>
      <w:lvlJc w:val="left"/>
      <w:pPr>
        <w:ind w:left="1440" w:hanging="360"/>
      </w:pPr>
      <w:rPr>
        <w:rFonts w:ascii="Symbol" w:eastAsia="Calibri" w:hAnsi="Symbol" w:cs="Times New Roman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 w16cid:durableId="50308380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34076"/>
    <w:rsid w:val="00005194"/>
    <w:rsid w:val="000348B4"/>
    <w:rsid w:val="00054372"/>
    <w:rsid w:val="000E5BE1"/>
    <w:rsid w:val="000E6540"/>
    <w:rsid w:val="00102FA0"/>
    <w:rsid w:val="001F5161"/>
    <w:rsid w:val="00213BCB"/>
    <w:rsid w:val="0022751A"/>
    <w:rsid w:val="00287D4F"/>
    <w:rsid w:val="002B124F"/>
    <w:rsid w:val="00364291"/>
    <w:rsid w:val="003717C0"/>
    <w:rsid w:val="003B6524"/>
    <w:rsid w:val="00432B96"/>
    <w:rsid w:val="004D2B8C"/>
    <w:rsid w:val="004E1C13"/>
    <w:rsid w:val="004E22A2"/>
    <w:rsid w:val="00501177"/>
    <w:rsid w:val="00504615"/>
    <w:rsid w:val="00550D7C"/>
    <w:rsid w:val="0057274F"/>
    <w:rsid w:val="005D222A"/>
    <w:rsid w:val="0070177F"/>
    <w:rsid w:val="007029F0"/>
    <w:rsid w:val="00757F9D"/>
    <w:rsid w:val="007A5408"/>
    <w:rsid w:val="008632FB"/>
    <w:rsid w:val="00917F3C"/>
    <w:rsid w:val="00992072"/>
    <w:rsid w:val="00AB3E45"/>
    <w:rsid w:val="00AC0220"/>
    <w:rsid w:val="00B711DF"/>
    <w:rsid w:val="00B868AF"/>
    <w:rsid w:val="00BA7605"/>
    <w:rsid w:val="00BE1BA5"/>
    <w:rsid w:val="00C07904"/>
    <w:rsid w:val="00C34076"/>
    <w:rsid w:val="00C37EAA"/>
    <w:rsid w:val="00C83376"/>
    <w:rsid w:val="00C8453B"/>
    <w:rsid w:val="00C95B98"/>
    <w:rsid w:val="00CC2774"/>
    <w:rsid w:val="00D44445"/>
    <w:rsid w:val="00D82AAE"/>
    <w:rsid w:val="00DF0837"/>
    <w:rsid w:val="00E327AD"/>
    <w:rsid w:val="00E543A1"/>
    <w:rsid w:val="00E57FD2"/>
    <w:rsid w:val="00E75E82"/>
    <w:rsid w:val="00EA3246"/>
    <w:rsid w:val="00ED7A5E"/>
    <w:rsid w:val="00EF7162"/>
    <w:rsid w:val="00F244A3"/>
    <w:rsid w:val="00F602C0"/>
    <w:rsid w:val="00F86A49"/>
    <w:rsid w:val="00FC7B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4:docId w14:val="48B92368"/>
  <w15:docId w15:val="{6CD95F10-6DF0-40E8-BBD1-BA3BD2502E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5D222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5D222A"/>
  </w:style>
  <w:style w:type="paragraph" w:styleId="Rodap">
    <w:name w:val="footer"/>
    <w:basedOn w:val="Normal"/>
    <w:link w:val="RodapChar"/>
    <w:uiPriority w:val="99"/>
    <w:unhideWhenUsed/>
    <w:rsid w:val="005D222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5D222A"/>
  </w:style>
  <w:style w:type="paragraph" w:styleId="Textodebalo">
    <w:name w:val="Balloon Text"/>
    <w:basedOn w:val="Normal"/>
    <w:link w:val="TextodebaloChar"/>
    <w:uiPriority w:val="99"/>
    <w:semiHidden/>
    <w:unhideWhenUsed/>
    <w:rsid w:val="0070177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70177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95614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0996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476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130</Words>
  <Characters>702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Camara</dc:creator>
  <cp:keywords/>
  <dc:description/>
  <cp:lastModifiedBy>IVAN CARLOS GOMES DA SILVA</cp:lastModifiedBy>
  <cp:revision>2</cp:revision>
  <cp:lastPrinted>2021-02-18T16:23:00Z</cp:lastPrinted>
  <dcterms:created xsi:type="dcterms:W3CDTF">2025-01-04T14:25:00Z</dcterms:created>
  <dcterms:modified xsi:type="dcterms:W3CDTF">2025-01-04T14:25:00Z</dcterms:modified>
</cp:coreProperties>
</file>